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1885" w:rsidRDefault="00751885" w:rsidP="00C5133F">
      <w:pPr>
        <w:jc w:val="center"/>
        <w:rPr>
          <w:rFonts w:ascii="DDRTimes New Roman" w:hAnsi="DDRTimes New Roman"/>
          <w:sz w:val="24"/>
          <w:szCs w:val="24"/>
        </w:rPr>
      </w:pPr>
      <w:smartTag w:uri="urn:schemas-microsoft-com:office:smarttags" w:element="PlaceName">
        <w:smartTag w:uri="urn:schemas-microsoft-com:office:smarttags" w:element="place">
          <w:r>
            <w:rPr>
              <w:rFonts w:ascii="DDRTimes New Roman" w:hAnsi="DDRTimes New Roman"/>
              <w:sz w:val="24"/>
              <w:szCs w:val="24"/>
            </w:rPr>
            <w:t>Sylvan</w:t>
          </w:r>
        </w:smartTag>
        <w:r>
          <w:rPr>
            <w:rFonts w:ascii="DDRTimes New Roman" w:hAnsi="DDRTimes New Roman"/>
            <w:sz w:val="24"/>
            <w:szCs w:val="24"/>
          </w:rPr>
          <w:t xml:space="preserve"> </w:t>
        </w:r>
        <w:smartTag w:uri="urn:schemas-microsoft-com:office:smarttags" w:element="PlaceType">
          <w:r>
            <w:rPr>
              <w:rFonts w:ascii="DDRTimes New Roman" w:hAnsi="DDRTimes New Roman"/>
              <w:sz w:val="24"/>
              <w:szCs w:val="24"/>
            </w:rPr>
            <w:t>Shores</w:t>
          </w:r>
        </w:smartTag>
      </w:smartTag>
      <w:r>
        <w:rPr>
          <w:rFonts w:ascii="DDRTimes New Roman" w:hAnsi="DDRTimes New Roman"/>
          <w:sz w:val="24"/>
          <w:szCs w:val="24"/>
        </w:rPr>
        <w:t xml:space="preserve"> Property Owners Association</w:t>
      </w:r>
    </w:p>
    <w:p w:rsidR="00751885" w:rsidRDefault="00751885" w:rsidP="00C5133F">
      <w:pPr>
        <w:jc w:val="center"/>
        <w:rPr>
          <w:rFonts w:ascii="DDRTimes New Roman" w:hAnsi="DDRTimes New Roman"/>
          <w:sz w:val="24"/>
          <w:szCs w:val="24"/>
        </w:rPr>
      </w:pPr>
      <w:r>
        <w:rPr>
          <w:rFonts w:ascii="DDRTimes New Roman" w:hAnsi="DDRTimes New Roman"/>
          <w:sz w:val="24"/>
          <w:szCs w:val="24"/>
        </w:rPr>
        <w:t>Board Meeting Minutes</w:t>
      </w:r>
    </w:p>
    <w:p w:rsidR="00751885" w:rsidRDefault="00751885" w:rsidP="00C5133F">
      <w:pPr>
        <w:jc w:val="center"/>
        <w:rPr>
          <w:rFonts w:ascii="DDRTimes New Roman" w:hAnsi="DDRTimes New Roman"/>
          <w:sz w:val="24"/>
          <w:szCs w:val="24"/>
        </w:rPr>
      </w:pPr>
      <w:r>
        <w:rPr>
          <w:rFonts w:ascii="DDRTimes New Roman" w:hAnsi="DDRTimes New Roman"/>
          <w:sz w:val="24"/>
          <w:szCs w:val="24"/>
        </w:rPr>
        <w:t>June 9, 2018</w:t>
      </w:r>
    </w:p>
    <w:p w:rsidR="00751885" w:rsidRDefault="00751885" w:rsidP="00C5133F">
      <w:pPr>
        <w:rPr>
          <w:rFonts w:ascii="DDRTimes New Roman" w:hAnsi="DDRTimes New Roman"/>
          <w:sz w:val="24"/>
          <w:szCs w:val="24"/>
        </w:rPr>
      </w:pPr>
    </w:p>
    <w:p w:rsidR="00751885" w:rsidRDefault="00751885" w:rsidP="00C5133F">
      <w:pPr>
        <w:rPr>
          <w:rFonts w:ascii="DDRTimes New Roman" w:hAnsi="DDRTimes New Roman"/>
          <w:sz w:val="24"/>
          <w:szCs w:val="24"/>
        </w:rPr>
      </w:pPr>
      <w:r>
        <w:rPr>
          <w:rFonts w:ascii="DDRTimes New Roman" w:hAnsi="DDRTimes New Roman"/>
          <w:sz w:val="24"/>
          <w:szCs w:val="24"/>
        </w:rPr>
        <w:t>Call to Order – Larry Jones, President, called the board meeting to order at 10:00 AM</w:t>
      </w:r>
    </w:p>
    <w:p w:rsidR="00751885" w:rsidRDefault="00751885" w:rsidP="00C5133F">
      <w:pPr>
        <w:rPr>
          <w:rFonts w:ascii="DDRTimes New Roman" w:hAnsi="DDRTimes New Roman"/>
          <w:sz w:val="24"/>
          <w:szCs w:val="24"/>
        </w:rPr>
      </w:pPr>
      <w:r>
        <w:rPr>
          <w:rFonts w:ascii="DDRTimes New Roman" w:hAnsi="DDRTimes New Roman"/>
          <w:sz w:val="24"/>
          <w:szCs w:val="24"/>
        </w:rPr>
        <w:t>Roll Call – Board members present: Larry Jones - President, Arlene Grover – Treasurer, Scott Anderson – Secretary, Bret Bussman, Shirley Pierce, Ed Haberman</w:t>
      </w:r>
    </w:p>
    <w:p w:rsidR="00751885" w:rsidRDefault="00751885" w:rsidP="00C5133F">
      <w:pPr>
        <w:rPr>
          <w:rFonts w:ascii="DDRTimes New Roman" w:hAnsi="DDRTimes New Roman"/>
          <w:sz w:val="24"/>
          <w:szCs w:val="24"/>
        </w:rPr>
      </w:pPr>
      <w:r>
        <w:rPr>
          <w:rFonts w:ascii="DDRTimes New Roman" w:hAnsi="DDRTimes New Roman"/>
          <w:sz w:val="24"/>
          <w:szCs w:val="24"/>
        </w:rPr>
        <w:t xml:space="preserve">Approval of the Dec 2, 2017 minutes - Judy Fricke commented that her name was mentioned twice in error, board will review this.  Arlene motioned to approve, Ed second, all in favor, motion passed. </w:t>
      </w:r>
    </w:p>
    <w:p w:rsidR="00751885" w:rsidRDefault="00751885" w:rsidP="00C5133F">
      <w:pPr>
        <w:rPr>
          <w:rFonts w:ascii="DDRTimes New Roman" w:hAnsi="DDRTimes New Roman"/>
          <w:sz w:val="24"/>
          <w:szCs w:val="24"/>
        </w:rPr>
      </w:pPr>
      <w:r>
        <w:rPr>
          <w:rFonts w:ascii="DDRTimes New Roman" w:hAnsi="DDRTimes New Roman"/>
          <w:sz w:val="24"/>
          <w:szCs w:val="24"/>
        </w:rPr>
        <w:t>Approval of the March 24, 2018 minutes - Larry requested a change of wording on page 3 to Pat Fiscus, not Joel Linker. Ed motioned to approve, Shirley second, all in favor, motion passed.</w:t>
      </w:r>
    </w:p>
    <w:p w:rsidR="00751885" w:rsidRPr="00B52780" w:rsidRDefault="00751885" w:rsidP="00465BD6">
      <w:pPr>
        <w:spacing w:after="0" w:line="240" w:lineRule="auto"/>
      </w:pPr>
    </w:p>
    <w:tbl>
      <w:tblPr>
        <w:tblW w:w="0" w:type="auto"/>
        <w:tblInd w:w="918" w:type="dxa"/>
        <w:tblBorders>
          <w:top w:val="dotted" w:sz="4" w:space="0" w:color="auto"/>
          <w:left w:val="dotted" w:sz="4" w:space="0" w:color="auto"/>
          <w:bottom w:val="dotted" w:sz="4" w:space="0" w:color="auto"/>
          <w:right w:val="dotted" w:sz="4" w:space="0" w:color="auto"/>
        </w:tblBorders>
        <w:tblLook w:val="00A0"/>
      </w:tblPr>
      <w:tblGrid>
        <w:gridCol w:w="5400"/>
        <w:gridCol w:w="2250"/>
      </w:tblGrid>
      <w:tr w:rsidR="00751885" w:rsidRPr="003D533B" w:rsidTr="00DD3EAA">
        <w:trPr>
          <w:trHeight w:val="300"/>
        </w:trPr>
        <w:tc>
          <w:tcPr>
            <w:tcW w:w="5400" w:type="dxa"/>
            <w:tcBorders>
              <w:top w:val="dotted" w:sz="4" w:space="0" w:color="auto"/>
            </w:tcBorders>
            <w:noWrap/>
          </w:tcPr>
          <w:p w:rsidR="00751885" w:rsidRPr="003D533B" w:rsidRDefault="00751885" w:rsidP="00DD3EAA">
            <w:pPr>
              <w:spacing w:after="0" w:line="240" w:lineRule="auto"/>
              <w:rPr>
                <w:rFonts w:ascii="Garamond" w:hAnsi="Garamond"/>
                <w:b/>
                <w:bCs/>
              </w:rPr>
            </w:pPr>
            <w:r w:rsidRPr="003D533B">
              <w:rPr>
                <w:rFonts w:ascii="Garamond" w:hAnsi="Garamond"/>
                <w:b/>
                <w:bCs/>
              </w:rPr>
              <w:t xml:space="preserve">Revenues As Of </w:t>
            </w:r>
            <w:r>
              <w:rPr>
                <w:rFonts w:ascii="Garamond" w:hAnsi="Garamond"/>
                <w:b/>
                <w:bCs/>
              </w:rPr>
              <w:t xml:space="preserve">  5/31/18</w:t>
            </w:r>
          </w:p>
        </w:tc>
        <w:tc>
          <w:tcPr>
            <w:tcW w:w="2250" w:type="dxa"/>
            <w:tcBorders>
              <w:top w:val="dotted" w:sz="4" w:space="0" w:color="auto"/>
            </w:tcBorders>
            <w:noWrap/>
          </w:tcPr>
          <w:p w:rsidR="00751885" w:rsidRPr="003D533B" w:rsidRDefault="00751885" w:rsidP="00DD3EAA">
            <w:pPr>
              <w:spacing w:after="0" w:line="240" w:lineRule="auto"/>
              <w:rPr>
                <w:rFonts w:ascii="Garamond" w:hAnsi="Garamond"/>
              </w:rPr>
            </w:pPr>
          </w:p>
        </w:tc>
      </w:tr>
      <w:tr w:rsidR="00751885" w:rsidRPr="003D533B" w:rsidTr="00DD3EAA">
        <w:trPr>
          <w:trHeight w:val="300"/>
        </w:trPr>
        <w:tc>
          <w:tcPr>
            <w:tcW w:w="5400" w:type="dxa"/>
            <w:noWrap/>
          </w:tcPr>
          <w:p w:rsidR="00751885" w:rsidRPr="003D533B" w:rsidRDefault="00751885" w:rsidP="00DD3EAA">
            <w:pPr>
              <w:spacing w:after="0" w:line="240" w:lineRule="auto"/>
              <w:rPr>
                <w:rFonts w:ascii="Garamond" w:hAnsi="Garamond"/>
              </w:rPr>
            </w:pPr>
            <w:r w:rsidRPr="003D533B">
              <w:rPr>
                <w:rFonts w:ascii="Garamond" w:hAnsi="Garamond"/>
              </w:rPr>
              <w:t xml:space="preserve">   Assessments Collected</w:t>
            </w:r>
          </w:p>
        </w:tc>
        <w:tc>
          <w:tcPr>
            <w:tcW w:w="2250" w:type="dxa"/>
            <w:noWrap/>
          </w:tcPr>
          <w:p w:rsidR="00751885" w:rsidRPr="003D533B" w:rsidRDefault="00751885" w:rsidP="00DD3EAA">
            <w:pPr>
              <w:spacing w:after="0" w:line="240" w:lineRule="auto"/>
              <w:rPr>
                <w:rFonts w:ascii="Garamond" w:hAnsi="Garamond"/>
              </w:rPr>
            </w:pPr>
            <w:r w:rsidRPr="003D533B">
              <w:rPr>
                <w:rFonts w:ascii="Garamond" w:hAnsi="Garamond"/>
              </w:rPr>
              <w:t xml:space="preserve"> $              </w:t>
            </w:r>
            <w:r>
              <w:rPr>
                <w:rFonts w:ascii="Garamond" w:hAnsi="Garamond"/>
              </w:rPr>
              <w:t>149,629</w:t>
            </w:r>
          </w:p>
        </w:tc>
      </w:tr>
      <w:tr w:rsidR="00751885" w:rsidRPr="003D533B" w:rsidTr="00DD3EAA">
        <w:trPr>
          <w:trHeight w:val="198"/>
        </w:trPr>
        <w:tc>
          <w:tcPr>
            <w:tcW w:w="5400" w:type="dxa"/>
            <w:noWrap/>
          </w:tcPr>
          <w:p w:rsidR="00751885" w:rsidRPr="003D533B" w:rsidRDefault="00751885" w:rsidP="00DD3EAA">
            <w:pPr>
              <w:spacing w:after="0" w:line="240" w:lineRule="auto"/>
              <w:rPr>
                <w:rFonts w:ascii="Garamond" w:hAnsi="Garamond"/>
              </w:rPr>
            </w:pPr>
            <w:r w:rsidRPr="003D533B">
              <w:rPr>
                <w:rFonts w:ascii="Garamond" w:hAnsi="Garamond"/>
              </w:rPr>
              <w:t xml:space="preserve">   Interest Income</w:t>
            </w:r>
          </w:p>
        </w:tc>
        <w:tc>
          <w:tcPr>
            <w:tcW w:w="2250" w:type="dxa"/>
            <w:noWrap/>
          </w:tcPr>
          <w:p w:rsidR="00751885" w:rsidRPr="003D533B" w:rsidRDefault="00751885" w:rsidP="00DD3EAA">
            <w:pPr>
              <w:spacing w:after="0" w:line="240" w:lineRule="auto"/>
              <w:rPr>
                <w:rFonts w:ascii="Garamond" w:hAnsi="Garamond"/>
              </w:rPr>
            </w:pPr>
            <w:r w:rsidRPr="003D533B">
              <w:rPr>
                <w:rFonts w:ascii="Garamond" w:hAnsi="Garamond"/>
              </w:rPr>
              <w:t xml:space="preserve"> $                   794 </w:t>
            </w:r>
          </w:p>
        </w:tc>
      </w:tr>
      <w:tr w:rsidR="00751885" w:rsidRPr="003D533B" w:rsidTr="00DD3EAA">
        <w:trPr>
          <w:trHeight w:val="216"/>
        </w:trPr>
        <w:tc>
          <w:tcPr>
            <w:tcW w:w="5400" w:type="dxa"/>
            <w:noWrap/>
          </w:tcPr>
          <w:p w:rsidR="00751885" w:rsidRPr="003D533B" w:rsidRDefault="00751885" w:rsidP="00DD3EAA">
            <w:pPr>
              <w:spacing w:after="0" w:line="240" w:lineRule="auto"/>
              <w:rPr>
                <w:rFonts w:ascii="Garamond" w:hAnsi="Garamond"/>
              </w:rPr>
            </w:pPr>
            <w:r w:rsidRPr="003D533B">
              <w:rPr>
                <w:rFonts w:ascii="Garamond" w:hAnsi="Garamond"/>
              </w:rPr>
              <w:t xml:space="preserve">   Springer Collections</w:t>
            </w:r>
          </w:p>
        </w:tc>
        <w:tc>
          <w:tcPr>
            <w:tcW w:w="2250" w:type="dxa"/>
            <w:noWrap/>
          </w:tcPr>
          <w:p w:rsidR="00751885" w:rsidRPr="003D533B" w:rsidRDefault="00751885" w:rsidP="00DD3EAA">
            <w:pPr>
              <w:spacing w:after="0" w:line="240" w:lineRule="auto"/>
              <w:rPr>
                <w:rFonts w:ascii="Garamond" w:hAnsi="Garamond"/>
              </w:rPr>
            </w:pPr>
            <w:r w:rsidRPr="003D533B">
              <w:rPr>
                <w:rFonts w:ascii="Garamond" w:hAnsi="Garamond"/>
              </w:rPr>
              <w:t xml:space="preserve"> $                     </w:t>
            </w:r>
            <w:r>
              <w:rPr>
                <w:rFonts w:ascii="Garamond" w:hAnsi="Garamond"/>
              </w:rPr>
              <w:t>.0</w:t>
            </w:r>
          </w:p>
        </w:tc>
      </w:tr>
      <w:tr w:rsidR="00751885" w:rsidRPr="003D533B" w:rsidTr="00DD3EAA">
        <w:trPr>
          <w:trHeight w:val="243"/>
        </w:trPr>
        <w:tc>
          <w:tcPr>
            <w:tcW w:w="5400" w:type="dxa"/>
            <w:noWrap/>
          </w:tcPr>
          <w:p w:rsidR="00751885" w:rsidRPr="003D533B" w:rsidRDefault="00751885" w:rsidP="00DD3EAA">
            <w:pPr>
              <w:spacing w:after="0" w:line="240" w:lineRule="auto"/>
              <w:rPr>
                <w:rFonts w:ascii="Garamond" w:hAnsi="Garamond"/>
              </w:rPr>
            </w:pPr>
            <w:r w:rsidRPr="003D533B">
              <w:rPr>
                <w:rFonts w:ascii="Garamond" w:hAnsi="Garamond"/>
              </w:rPr>
              <w:t xml:space="preserve">   Camping Income</w:t>
            </w:r>
          </w:p>
        </w:tc>
        <w:tc>
          <w:tcPr>
            <w:tcW w:w="2250" w:type="dxa"/>
            <w:noWrap/>
          </w:tcPr>
          <w:p w:rsidR="00751885" w:rsidRPr="003D533B" w:rsidRDefault="00751885" w:rsidP="00DD3EAA">
            <w:pPr>
              <w:spacing w:after="0" w:line="240" w:lineRule="auto"/>
              <w:rPr>
                <w:rFonts w:ascii="Garamond" w:hAnsi="Garamond"/>
              </w:rPr>
            </w:pPr>
            <w:r w:rsidRPr="003D533B">
              <w:rPr>
                <w:rFonts w:ascii="Garamond" w:hAnsi="Garamond"/>
              </w:rPr>
              <w:t xml:space="preserve">$                  </w:t>
            </w:r>
            <w:r>
              <w:rPr>
                <w:rFonts w:ascii="Garamond" w:hAnsi="Garamond"/>
              </w:rPr>
              <w:t>16,235</w:t>
            </w:r>
            <w:r w:rsidRPr="003D533B">
              <w:rPr>
                <w:rFonts w:ascii="Garamond" w:hAnsi="Garamond"/>
              </w:rPr>
              <w:t xml:space="preserve">   </w:t>
            </w:r>
          </w:p>
        </w:tc>
      </w:tr>
      <w:tr w:rsidR="00751885" w:rsidRPr="003D533B" w:rsidTr="00DD3EAA">
        <w:trPr>
          <w:trHeight w:val="261"/>
        </w:trPr>
        <w:tc>
          <w:tcPr>
            <w:tcW w:w="5400" w:type="dxa"/>
            <w:noWrap/>
          </w:tcPr>
          <w:p w:rsidR="00751885" w:rsidRPr="003D533B" w:rsidRDefault="00751885" w:rsidP="00DD3EAA">
            <w:pPr>
              <w:spacing w:after="0" w:line="240" w:lineRule="auto"/>
              <w:rPr>
                <w:rFonts w:ascii="Garamond" w:hAnsi="Garamond"/>
                <w:b/>
                <w:bCs/>
              </w:rPr>
            </w:pPr>
            <w:r w:rsidRPr="003D533B">
              <w:rPr>
                <w:rFonts w:ascii="Garamond" w:hAnsi="Garamond"/>
                <w:b/>
                <w:bCs/>
              </w:rPr>
              <w:t>Total Income</w:t>
            </w:r>
          </w:p>
        </w:tc>
        <w:tc>
          <w:tcPr>
            <w:tcW w:w="2250" w:type="dxa"/>
            <w:noWrap/>
          </w:tcPr>
          <w:p w:rsidR="00751885" w:rsidRPr="003D533B" w:rsidRDefault="00751885" w:rsidP="00DD3EAA">
            <w:pPr>
              <w:tabs>
                <w:tab w:val="left" w:pos="1468"/>
              </w:tabs>
              <w:spacing w:after="0" w:line="240" w:lineRule="auto"/>
              <w:rPr>
                <w:rFonts w:ascii="Garamond" w:hAnsi="Garamond"/>
                <w:b/>
                <w:bCs/>
              </w:rPr>
            </w:pPr>
            <w:r w:rsidRPr="003D533B">
              <w:rPr>
                <w:rFonts w:ascii="Garamond" w:hAnsi="Garamond"/>
                <w:b/>
                <w:bCs/>
              </w:rPr>
              <w:t xml:space="preserve"> $             </w:t>
            </w:r>
            <w:r>
              <w:rPr>
                <w:rFonts w:ascii="Garamond" w:hAnsi="Garamond"/>
                <w:b/>
                <w:bCs/>
              </w:rPr>
              <w:t xml:space="preserve">  166,658</w:t>
            </w:r>
            <w:r w:rsidRPr="003D533B">
              <w:rPr>
                <w:rFonts w:ascii="Garamond" w:hAnsi="Garamond"/>
                <w:b/>
                <w:bCs/>
              </w:rPr>
              <w:t xml:space="preserve"> </w:t>
            </w:r>
          </w:p>
        </w:tc>
      </w:tr>
      <w:tr w:rsidR="00751885" w:rsidRPr="003D533B" w:rsidTr="00DD3EAA">
        <w:trPr>
          <w:trHeight w:val="87"/>
        </w:trPr>
        <w:tc>
          <w:tcPr>
            <w:tcW w:w="5400" w:type="dxa"/>
            <w:noWrap/>
          </w:tcPr>
          <w:p w:rsidR="00751885" w:rsidRPr="003D533B" w:rsidRDefault="00751885" w:rsidP="00DD3EAA">
            <w:pPr>
              <w:spacing w:after="0" w:line="240" w:lineRule="auto"/>
              <w:rPr>
                <w:rFonts w:ascii="Garamond" w:hAnsi="Garamond"/>
              </w:rPr>
            </w:pPr>
          </w:p>
        </w:tc>
        <w:tc>
          <w:tcPr>
            <w:tcW w:w="2250" w:type="dxa"/>
            <w:noWrap/>
          </w:tcPr>
          <w:p w:rsidR="00751885" w:rsidRPr="003D533B" w:rsidRDefault="00751885" w:rsidP="00DD3EAA">
            <w:pPr>
              <w:spacing w:after="0" w:line="240" w:lineRule="auto"/>
              <w:rPr>
                <w:rFonts w:ascii="Garamond" w:hAnsi="Garamond"/>
              </w:rPr>
            </w:pPr>
          </w:p>
        </w:tc>
      </w:tr>
      <w:tr w:rsidR="00751885" w:rsidRPr="003D533B" w:rsidTr="00DD3EAA">
        <w:trPr>
          <w:trHeight w:val="300"/>
        </w:trPr>
        <w:tc>
          <w:tcPr>
            <w:tcW w:w="5400" w:type="dxa"/>
            <w:noWrap/>
          </w:tcPr>
          <w:p w:rsidR="00751885" w:rsidRPr="003D533B" w:rsidRDefault="00751885" w:rsidP="00DD3EAA">
            <w:pPr>
              <w:spacing w:after="0" w:line="240" w:lineRule="auto"/>
              <w:rPr>
                <w:rFonts w:ascii="Garamond" w:hAnsi="Garamond"/>
                <w:b/>
                <w:bCs/>
              </w:rPr>
            </w:pPr>
            <w:r w:rsidRPr="003D533B">
              <w:rPr>
                <w:rFonts w:ascii="Garamond" w:hAnsi="Garamond"/>
                <w:b/>
                <w:bCs/>
              </w:rPr>
              <w:t>Capital Reserve Accounts:</w:t>
            </w:r>
          </w:p>
        </w:tc>
        <w:tc>
          <w:tcPr>
            <w:tcW w:w="2250" w:type="dxa"/>
            <w:noWrap/>
          </w:tcPr>
          <w:p w:rsidR="00751885" w:rsidRPr="003D533B" w:rsidRDefault="00751885" w:rsidP="00DD3EAA">
            <w:pPr>
              <w:spacing w:after="0" w:line="240" w:lineRule="auto"/>
              <w:rPr>
                <w:rFonts w:ascii="Garamond" w:hAnsi="Garamond"/>
              </w:rPr>
            </w:pPr>
          </w:p>
        </w:tc>
      </w:tr>
      <w:tr w:rsidR="00751885" w:rsidRPr="003D533B" w:rsidTr="00DD3EAA">
        <w:trPr>
          <w:trHeight w:val="300"/>
        </w:trPr>
        <w:tc>
          <w:tcPr>
            <w:tcW w:w="5400" w:type="dxa"/>
            <w:noWrap/>
          </w:tcPr>
          <w:p w:rsidR="00751885" w:rsidRPr="003D533B" w:rsidRDefault="00751885" w:rsidP="00DD3EAA">
            <w:pPr>
              <w:spacing w:after="0" w:line="240" w:lineRule="auto"/>
              <w:rPr>
                <w:rFonts w:ascii="Garamond" w:hAnsi="Garamond"/>
              </w:rPr>
            </w:pPr>
            <w:r w:rsidRPr="003D533B">
              <w:rPr>
                <w:rFonts w:ascii="Garamond" w:hAnsi="Garamond"/>
              </w:rPr>
              <w:t xml:space="preserve">   </w:t>
            </w:r>
          </w:p>
        </w:tc>
        <w:tc>
          <w:tcPr>
            <w:tcW w:w="2250" w:type="dxa"/>
            <w:noWrap/>
          </w:tcPr>
          <w:p w:rsidR="00751885" w:rsidRPr="003D533B" w:rsidRDefault="00751885" w:rsidP="00DD3EAA">
            <w:pPr>
              <w:spacing w:after="0" w:line="240" w:lineRule="auto"/>
              <w:rPr>
                <w:rFonts w:ascii="Garamond" w:hAnsi="Garamond"/>
              </w:rPr>
            </w:pPr>
            <w:r w:rsidRPr="003D533B">
              <w:rPr>
                <w:rFonts w:ascii="Garamond" w:hAnsi="Garamond"/>
              </w:rPr>
              <w:t xml:space="preserve">  </w:t>
            </w:r>
          </w:p>
        </w:tc>
      </w:tr>
      <w:tr w:rsidR="00751885" w:rsidRPr="003D533B" w:rsidTr="00DD3EAA">
        <w:trPr>
          <w:trHeight w:val="300"/>
        </w:trPr>
        <w:tc>
          <w:tcPr>
            <w:tcW w:w="5400" w:type="dxa"/>
            <w:noWrap/>
          </w:tcPr>
          <w:p w:rsidR="00751885" w:rsidRPr="003D533B" w:rsidRDefault="00751885" w:rsidP="00DD3EAA">
            <w:pPr>
              <w:spacing w:after="0" w:line="240" w:lineRule="auto"/>
              <w:rPr>
                <w:rFonts w:ascii="Garamond" w:hAnsi="Garamond"/>
              </w:rPr>
            </w:pPr>
            <w:r w:rsidRPr="003D533B">
              <w:rPr>
                <w:rFonts w:ascii="Garamond" w:hAnsi="Garamond"/>
              </w:rPr>
              <w:t xml:space="preserve">   3 State Farm CD's - 60 Mo  Matures 10/19</w:t>
            </w:r>
          </w:p>
        </w:tc>
        <w:tc>
          <w:tcPr>
            <w:tcW w:w="2250" w:type="dxa"/>
            <w:noWrap/>
          </w:tcPr>
          <w:p w:rsidR="00751885" w:rsidRPr="003D533B" w:rsidRDefault="00751885" w:rsidP="00DD3EAA">
            <w:pPr>
              <w:spacing w:after="0" w:line="240" w:lineRule="auto"/>
              <w:rPr>
                <w:rFonts w:ascii="Garamond" w:hAnsi="Garamond"/>
              </w:rPr>
            </w:pPr>
            <w:r w:rsidRPr="003D533B">
              <w:rPr>
                <w:rFonts w:ascii="Garamond" w:hAnsi="Garamond"/>
              </w:rPr>
              <w:t xml:space="preserve"> $               8</w:t>
            </w:r>
            <w:r>
              <w:rPr>
                <w:rFonts w:ascii="Garamond" w:hAnsi="Garamond"/>
              </w:rPr>
              <w:t>1</w:t>
            </w:r>
            <w:r w:rsidRPr="003D533B">
              <w:rPr>
                <w:rFonts w:ascii="Garamond" w:hAnsi="Garamond"/>
              </w:rPr>
              <w:t>,</w:t>
            </w:r>
            <w:r>
              <w:rPr>
                <w:rFonts w:ascii="Garamond" w:hAnsi="Garamond"/>
              </w:rPr>
              <w:t>099</w:t>
            </w:r>
            <w:r w:rsidRPr="003D533B">
              <w:rPr>
                <w:rFonts w:ascii="Garamond" w:hAnsi="Garamond"/>
              </w:rPr>
              <w:t xml:space="preserve"> </w:t>
            </w:r>
          </w:p>
        </w:tc>
      </w:tr>
      <w:tr w:rsidR="00751885" w:rsidRPr="003D533B" w:rsidTr="00DD3EAA">
        <w:trPr>
          <w:trHeight w:val="300"/>
        </w:trPr>
        <w:tc>
          <w:tcPr>
            <w:tcW w:w="5400" w:type="dxa"/>
            <w:noWrap/>
          </w:tcPr>
          <w:p w:rsidR="00751885" w:rsidRPr="003D533B" w:rsidRDefault="00751885" w:rsidP="00DD3EAA">
            <w:pPr>
              <w:spacing w:after="0" w:line="240" w:lineRule="auto"/>
              <w:rPr>
                <w:rFonts w:ascii="Garamond" w:hAnsi="Garamond"/>
              </w:rPr>
            </w:pPr>
            <w:r w:rsidRPr="003D533B">
              <w:rPr>
                <w:rFonts w:ascii="Garamond" w:hAnsi="Garamond"/>
              </w:rPr>
              <w:t xml:space="preserve">   State Farm CD - 60 Mo - Matures 3/20</w:t>
            </w:r>
          </w:p>
        </w:tc>
        <w:tc>
          <w:tcPr>
            <w:tcW w:w="2250" w:type="dxa"/>
            <w:noWrap/>
          </w:tcPr>
          <w:p w:rsidR="00751885" w:rsidRPr="003D533B" w:rsidRDefault="00751885" w:rsidP="00DD3EAA">
            <w:pPr>
              <w:spacing w:after="0" w:line="240" w:lineRule="auto"/>
              <w:rPr>
                <w:rFonts w:ascii="Garamond" w:hAnsi="Garamond"/>
              </w:rPr>
            </w:pPr>
            <w:r>
              <w:rPr>
                <w:rFonts w:ascii="Garamond" w:hAnsi="Garamond"/>
              </w:rPr>
              <w:t xml:space="preserve"> $               26,738</w:t>
            </w:r>
            <w:r w:rsidRPr="003D533B">
              <w:rPr>
                <w:rFonts w:ascii="Garamond" w:hAnsi="Garamond"/>
              </w:rPr>
              <w:t xml:space="preserve"> </w:t>
            </w:r>
          </w:p>
        </w:tc>
      </w:tr>
      <w:tr w:rsidR="00751885" w:rsidRPr="003D533B" w:rsidTr="00DD3EAA">
        <w:trPr>
          <w:trHeight w:val="300"/>
        </w:trPr>
        <w:tc>
          <w:tcPr>
            <w:tcW w:w="5400" w:type="dxa"/>
            <w:noWrap/>
          </w:tcPr>
          <w:p w:rsidR="00751885" w:rsidRPr="003D533B" w:rsidRDefault="00751885" w:rsidP="00DD3EAA">
            <w:pPr>
              <w:spacing w:after="0" w:line="240" w:lineRule="auto"/>
              <w:rPr>
                <w:rFonts w:ascii="Garamond" w:hAnsi="Garamond"/>
              </w:rPr>
            </w:pPr>
            <w:r w:rsidRPr="003D533B">
              <w:rPr>
                <w:rFonts w:ascii="Garamond" w:hAnsi="Garamond"/>
              </w:rPr>
              <w:t xml:space="preserve">   4 State Farm CD's - 60 Mo - Matures 1/22     </w:t>
            </w:r>
          </w:p>
        </w:tc>
        <w:tc>
          <w:tcPr>
            <w:tcW w:w="2250" w:type="dxa"/>
            <w:noWrap/>
          </w:tcPr>
          <w:p w:rsidR="00751885" w:rsidRPr="003D533B" w:rsidRDefault="00751885" w:rsidP="00DD3EAA">
            <w:pPr>
              <w:spacing w:after="0" w:line="240" w:lineRule="auto"/>
              <w:rPr>
                <w:rFonts w:ascii="Garamond" w:hAnsi="Garamond"/>
              </w:rPr>
            </w:pPr>
            <w:r>
              <w:rPr>
                <w:rFonts w:ascii="Garamond" w:hAnsi="Garamond"/>
              </w:rPr>
              <w:t xml:space="preserve"> $             102,772</w:t>
            </w:r>
            <w:r w:rsidRPr="003D533B">
              <w:rPr>
                <w:rFonts w:ascii="Garamond" w:hAnsi="Garamond"/>
              </w:rPr>
              <w:t xml:space="preserve"> </w:t>
            </w:r>
          </w:p>
        </w:tc>
      </w:tr>
      <w:tr w:rsidR="00751885" w:rsidRPr="003D533B" w:rsidTr="00DD3EAA">
        <w:trPr>
          <w:trHeight w:val="300"/>
        </w:trPr>
        <w:tc>
          <w:tcPr>
            <w:tcW w:w="5400" w:type="dxa"/>
            <w:noWrap/>
          </w:tcPr>
          <w:p w:rsidR="00751885" w:rsidRPr="003D533B" w:rsidRDefault="00751885" w:rsidP="00DD3EAA">
            <w:pPr>
              <w:spacing w:after="0" w:line="240" w:lineRule="auto"/>
              <w:rPr>
                <w:rFonts w:ascii="Garamond" w:hAnsi="Garamond"/>
                <w:b/>
                <w:bCs/>
              </w:rPr>
            </w:pPr>
            <w:r w:rsidRPr="003D533B">
              <w:rPr>
                <w:rFonts w:ascii="Garamond" w:hAnsi="Garamond"/>
                <w:b/>
                <w:bCs/>
              </w:rPr>
              <w:t>Total Capital Reserve Accounts</w:t>
            </w:r>
          </w:p>
        </w:tc>
        <w:tc>
          <w:tcPr>
            <w:tcW w:w="2250" w:type="dxa"/>
            <w:noWrap/>
          </w:tcPr>
          <w:p w:rsidR="00751885" w:rsidRPr="003D533B" w:rsidRDefault="00751885" w:rsidP="00DD3EAA">
            <w:pPr>
              <w:spacing w:after="0" w:line="240" w:lineRule="auto"/>
              <w:rPr>
                <w:rFonts w:ascii="Garamond" w:hAnsi="Garamond"/>
                <w:b/>
                <w:bCs/>
              </w:rPr>
            </w:pPr>
            <w:r>
              <w:rPr>
                <w:rFonts w:ascii="Garamond" w:hAnsi="Garamond"/>
                <w:b/>
                <w:bCs/>
              </w:rPr>
              <w:t xml:space="preserve"> $             210,609</w:t>
            </w:r>
            <w:r w:rsidRPr="003D533B">
              <w:rPr>
                <w:rFonts w:ascii="Garamond" w:hAnsi="Garamond"/>
                <w:b/>
                <w:bCs/>
              </w:rPr>
              <w:t xml:space="preserve"> </w:t>
            </w:r>
          </w:p>
        </w:tc>
      </w:tr>
      <w:tr w:rsidR="00751885" w:rsidRPr="003D533B" w:rsidTr="00DD3EAA">
        <w:trPr>
          <w:trHeight w:val="99"/>
        </w:trPr>
        <w:tc>
          <w:tcPr>
            <w:tcW w:w="5400" w:type="dxa"/>
            <w:noWrap/>
          </w:tcPr>
          <w:p w:rsidR="00751885" w:rsidRPr="003D533B" w:rsidRDefault="00751885" w:rsidP="00DD3EAA">
            <w:pPr>
              <w:spacing w:after="0" w:line="240" w:lineRule="auto"/>
              <w:rPr>
                <w:rFonts w:ascii="Garamond" w:hAnsi="Garamond"/>
              </w:rPr>
            </w:pPr>
          </w:p>
        </w:tc>
        <w:tc>
          <w:tcPr>
            <w:tcW w:w="2250" w:type="dxa"/>
            <w:noWrap/>
          </w:tcPr>
          <w:p w:rsidR="00751885" w:rsidRPr="003D533B" w:rsidRDefault="00751885" w:rsidP="00DD3EAA">
            <w:pPr>
              <w:spacing w:after="0" w:line="240" w:lineRule="auto"/>
              <w:rPr>
                <w:rFonts w:ascii="Garamond" w:hAnsi="Garamond"/>
              </w:rPr>
            </w:pPr>
          </w:p>
        </w:tc>
      </w:tr>
      <w:tr w:rsidR="00751885" w:rsidRPr="003D533B" w:rsidTr="00DD3EAA">
        <w:trPr>
          <w:trHeight w:val="300"/>
        </w:trPr>
        <w:tc>
          <w:tcPr>
            <w:tcW w:w="5400" w:type="dxa"/>
            <w:noWrap/>
          </w:tcPr>
          <w:p w:rsidR="00751885" w:rsidRPr="003D533B" w:rsidRDefault="00751885" w:rsidP="00DD3EAA">
            <w:pPr>
              <w:spacing w:after="0" w:line="240" w:lineRule="auto"/>
              <w:rPr>
                <w:rFonts w:ascii="Garamond" w:hAnsi="Garamond"/>
                <w:b/>
                <w:bCs/>
              </w:rPr>
            </w:pPr>
            <w:r w:rsidRPr="003D533B">
              <w:rPr>
                <w:rFonts w:ascii="Garamond" w:hAnsi="Garamond"/>
                <w:b/>
                <w:bCs/>
              </w:rPr>
              <w:t xml:space="preserve">Funds Available as of </w:t>
            </w:r>
            <w:r>
              <w:rPr>
                <w:rFonts w:ascii="Garamond" w:hAnsi="Garamond"/>
                <w:b/>
                <w:bCs/>
              </w:rPr>
              <w:t>5/31</w:t>
            </w:r>
            <w:r w:rsidRPr="003D533B">
              <w:rPr>
                <w:rFonts w:ascii="Garamond" w:hAnsi="Garamond"/>
                <w:b/>
                <w:bCs/>
              </w:rPr>
              <w:t>/18</w:t>
            </w:r>
          </w:p>
        </w:tc>
        <w:tc>
          <w:tcPr>
            <w:tcW w:w="2250" w:type="dxa"/>
            <w:noWrap/>
          </w:tcPr>
          <w:p w:rsidR="00751885" w:rsidRPr="003D533B" w:rsidRDefault="00751885" w:rsidP="00DD3EAA">
            <w:pPr>
              <w:spacing w:after="0" w:line="240" w:lineRule="auto"/>
              <w:rPr>
                <w:rFonts w:ascii="Garamond" w:hAnsi="Garamond"/>
              </w:rPr>
            </w:pPr>
          </w:p>
        </w:tc>
      </w:tr>
      <w:tr w:rsidR="00751885" w:rsidRPr="003D533B" w:rsidTr="00DD3EAA">
        <w:trPr>
          <w:trHeight w:val="234"/>
        </w:trPr>
        <w:tc>
          <w:tcPr>
            <w:tcW w:w="5400" w:type="dxa"/>
            <w:noWrap/>
          </w:tcPr>
          <w:p w:rsidR="00751885" w:rsidRPr="003D533B" w:rsidRDefault="00751885" w:rsidP="00DD3EAA">
            <w:pPr>
              <w:spacing w:after="0" w:line="240" w:lineRule="auto"/>
              <w:rPr>
                <w:rFonts w:ascii="Garamond" w:hAnsi="Garamond"/>
              </w:rPr>
            </w:pPr>
            <w:r w:rsidRPr="003D533B">
              <w:rPr>
                <w:rFonts w:ascii="Garamond" w:hAnsi="Garamond"/>
              </w:rPr>
              <w:t xml:space="preserve">   Petty Cash</w:t>
            </w:r>
          </w:p>
        </w:tc>
        <w:tc>
          <w:tcPr>
            <w:tcW w:w="2250" w:type="dxa"/>
            <w:noWrap/>
          </w:tcPr>
          <w:p w:rsidR="00751885" w:rsidRPr="003D533B" w:rsidRDefault="00751885" w:rsidP="00DD3EAA">
            <w:pPr>
              <w:tabs>
                <w:tab w:val="left" w:pos="1435"/>
              </w:tabs>
              <w:spacing w:after="0" w:line="240" w:lineRule="auto"/>
              <w:rPr>
                <w:rFonts w:ascii="Garamond" w:hAnsi="Garamond"/>
              </w:rPr>
            </w:pPr>
            <w:r>
              <w:rPr>
                <w:rFonts w:ascii="Garamond" w:hAnsi="Garamond"/>
              </w:rPr>
              <w:t xml:space="preserve"> $                     52</w:t>
            </w:r>
            <w:r w:rsidRPr="003D533B">
              <w:rPr>
                <w:rFonts w:ascii="Garamond" w:hAnsi="Garamond"/>
              </w:rPr>
              <w:t xml:space="preserve"> </w:t>
            </w:r>
          </w:p>
        </w:tc>
      </w:tr>
      <w:tr w:rsidR="00751885" w:rsidRPr="003D533B" w:rsidTr="00DD3EAA">
        <w:trPr>
          <w:trHeight w:val="300"/>
        </w:trPr>
        <w:tc>
          <w:tcPr>
            <w:tcW w:w="5400" w:type="dxa"/>
            <w:noWrap/>
          </w:tcPr>
          <w:p w:rsidR="00751885" w:rsidRPr="003D533B" w:rsidRDefault="00751885" w:rsidP="00DD3EAA">
            <w:pPr>
              <w:spacing w:after="0" w:line="240" w:lineRule="auto"/>
              <w:rPr>
                <w:rFonts w:ascii="Garamond" w:hAnsi="Garamond"/>
              </w:rPr>
            </w:pPr>
            <w:r w:rsidRPr="003D533B">
              <w:rPr>
                <w:rFonts w:ascii="Garamond" w:hAnsi="Garamond"/>
              </w:rPr>
              <w:t xml:space="preserve">   Prepaid Credit Card</w:t>
            </w:r>
          </w:p>
        </w:tc>
        <w:tc>
          <w:tcPr>
            <w:tcW w:w="2250" w:type="dxa"/>
            <w:noWrap/>
          </w:tcPr>
          <w:p w:rsidR="00751885" w:rsidRPr="003D533B" w:rsidRDefault="00751885" w:rsidP="00DD3EAA">
            <w:pPr>
              <w:spacing w:after="0" w:line="240" w:lineRule="auto"/>
              <w:rPr>
                <w:rFonts w:ascii="Garamond" w:hAnsi="Garamond"/>
              </w:rPr>
            </w:pPr>
            <w:r w:rsidRPr="003D533B">
              <w:rPr>
                <w:rFonts w:ascii="Garamond" w:hAnsi="Garamond"/>
              </w:rPr>
              <w:t xml:space="preserve"> $                     65 </w:t>
            </w:r>
          </w:p>
        </w:tc>
      </w:tr>
      <w:tr w:rsidR="00751885" w:rsidRPr="003D533B" w:rsidTr="00DD3EAA">
        <w:trPr>
          <w:trHeight w:val="300"/>
        </w:trPr>
        <w:tc>
          <w:tcPr>
            <w:tcW w:w="5400" w:type="dxa"/>
            <w:noWrap/>
          </w:tcPr>
          <w:p w:rsidR="00751885" w:rsidRPr="003D533B" w:rsidRDefault="00751885" w:rsidP="00DD3EAA">
            <w:pPr>
              <w:spacing w:after="0" w:line="240" w:lineRule="auto"/>
              <w:rPr>
                <w:rFonts w:ascii="Garamond" w:hAnsi="Garamond"/>
              </w:rPr>
            </w:pPr>
            <w:r w:rsidRPr="003D533B">
              <w:rPr>
                <w:rFonts w:ascii="Garamond" w:hAnsi="Garamond"/>
              </w:rPr>
              <w:t xml:space="preserve">   Checking Account - Unity Bank</w:t>
            </w:r>
          </w:p>
        </w:tc>
        <w:tc>
          <w:tcPr>
            <w:tcW w:w="2250" w:type="dxa"/>
            <w:noWrap/>
          </w:tcPr>
          <w:p w:rsidR="00751885" w:rsidRPr="003D533B" w:rsidRDefault="00751885" w:rsidP="00DD3EAA">
            <w:pPr>
              <w:tabs>
                <w:tab w:val="left" w:pos="1468"/>
              </w:tabs>
              <w:spacing w:after="0" w:line="240" w:lineRule="auto"/>
              <w:rPr>
                <w:rFonts w:ascii="Garamond" w:hAnsi="Garamond"/>
              </w:rPr>
            </w:pPr>
            <w:r w:rsidRPr="003D533B">
              <w:rPr>
                <w:rFonts w:ascii="Garamond" w:hAnsi="Garamond"/>
              </w:rPr>
              <w:t xml:space="preserve"> $              </w:t>
            </w:r>
            <w:r>
              <w:rPr>
                <w:rFonts w:ascii="Garamond" w:hAnsi="Garamond"/>
              </w:rPr>
              <w:t xml:space="preserve"> 57,526</w:t>
            </w:r>
          </w:p>
        </w:tc>
      </w:tr>
      <w:tr w:rsidR="00751885" w:rsidRPr="003D533B" w:rsidTr="00DD3EAA">
        <w:trPr>
          <w:trHeight w:val="300"/>
        </w:trPr>
        <w:tc>
          <w:tcPr>
            <w:tcW w:w="5400" w:type="dxa"/>
            <w:noWrap/>
          </w:tcPr>
          <w:p w:rsidR="00751885" w:rsidRPr="003D533B" w:rsidRDefault="00751885" w:rsidP="00DD3EAA">
            <w:pPr>
              <w:spacing w:after="0" w:line="240" w:lineRule="auto"/>
              <w:rPr>
                <w:rFonts w:ascii="Garamond" w:hAnsi="Garamond"/>
              </w:rPr>
            </w:pPr>
            <w:r w:rsidRPr="003D533B">
              <w:rPr>
                <w:rFonts w:ascii="Garamond" w:hAnsi="Garamond"/>
              </w:rPr>
              <w:t xml:space="preserve">        (Land savings $3,461.61 incl in checking)</w:t>
            </w:r>
          </w:p>
        </w:tc>
        <w:tc>
          <w:tcPr>
            <w:tcW w:w="2250" w:type="dxa"/>
            <w:noWrap/>
          </w:tcPr>
          <w:p w:rsidR="00751885" w:rsidRPr="003D533B" w:rsidRDefault="00751885" w:rsidP="00DD3EAA">
            <w:pPr>
              <w:spacing w:after="0" w:line="240" w:lineRule="auto"/>
              <w:rPr>
                <w:rFonts w:ascii="Garamond" w:hAnsi="Garamond"/>
              </w:rPr>
            </w:pPr>
          </w:p>
        </w:tc>
      </w:tr>
      <w:tr w:rsidR="00751885" w:rsidRPr="003D533B" w:rsidTr="00DD3EAA">
        <w:trPr>
          <w:trHeight w:val="300"/>
        </w:trPr>
        <w:tc>
          <w:tcPr>
            <w:tcW w:w="5400" w:type="dxa"/>
            <w:noWrap/>
          </w:tcPr>
          <w:p w:rsidR="00751885" w:rsidRPr="003D533B" w:rsidRDefault="00751885" w:rsidP="00DD3EAA">
            <w:pPr>
              <w:spacing w:after="0" w:line="240" w:lineRule="auto"/>
              <w:rPr>
                <w:rFonts w:ascii="Garamond" w:hAnsi="Garamond"/>
              </w:rPr>
            </w:pPr>
            <w:r w:rsidRPr="003D533B">
              <w:rPr>
                <w:rFonts w:ascii="Garamond" w:hAnsi="Garamond"/>
              </w:rPr>
              <w:t xml:space="preserve">   Operating Expense Savings Acct - Unity Bank</w:t>
            </w:r>
          </w:p>
        </w:tc>
        <w:tc>
          <w:tcPr>
            <w:tcW w:w="2250" w:type="dxa"/>
            <w:noWrap/>
          </w:tcPr>
          <w:p w:rsidR="00751885" w:rsidRPr="003D533B" w:rsidRDefault="00751885" w:rsidP="00DD3EAA">
            <w:pPr>
              <w:spacing w:after="0" w:line="240" w:lineRule="auto"/>
              <w:rPr>
                <w:rFonts w:ascii="Garamond" w:hAnsi="Garamond"/>
              </w:rPr>
            </w:pPr>
            <w:r>
              <w:rPr>
                <w:rFonts w:ascii="Garamond" w:hAnsi="Garamond"/>
              </w:rPr>
              <w:t xml:space="preserve"> $              173,537</w:t>
            </w:r>
            <w:r w:rsidRPr="003D533B">
              <w:rPr>
                <w:rFonts w:ascii="Garamond" w:hAnsi="Garamond"/>
              </w:rPr>
              <w:t xml:space="preserve"> </w:t>
            </w:r>
          </w:p>
        </w:tc>
      </w:tr>
      <w:tr w:rsidR="00751885" w:rsidRPr="003D533B" w:rsidTr="00DD3EAA">
        <w:trPr>
          <w:trHeight w:val="87"/>
        </w:trPr>
        <w:tc>
          <w:tcPr>
            <w:tcW w:w="5400" w:type="dxa"/>
            <w:tcBorders>
              <w:bottom w:val="dotted" w:sz="4" w:space="0" w:color="auto"/>
            </w:tcBorders>
            <w:noWrap/>
          </w:tcPr>
          <w:p w:rsidR="00751885" w:rsidRPr="003D533B" w:rsidRDefault="00751885" w:rsidP="00DD3EAA">
            <w:pPr>
              <w:spacing w:after="0" w:line="240" w:lineRule="auto"/>
              <w:rPr>
                <w:rFonts w:ascii="Garamond" w:hAnsi="Garamond"/>
                <w:b/>
                <w:bCs/>
              </w:rPr>
            </w:pPr>
            <w:r w:rsidRPr="003D533B">
              <w:rPr>
                <w:rFonts w:ascii="Garamond" w:hAnsi="Garamond"/>
                <w:b/>
                <w:bCs/>
              </w:rPr>
              <w:t>Total Funds Available</w:t>
            </w:r>
          </w:p>
        </w:tc>
        <w:tc>
          <w:tcPr>
            <w:tcW w:w="2250" w:type="dxa"/>
            <w:tcBorders>
              <w:bottom w:val="dotted" w:sz="4" w:space="0" w:color="auto"/>
            </w:tcBorders>
            <w:noWrap/>
          </w:tcPr>
          <w:p w:rsidR="00751885" w:rsidRPr="003D533B" w:rsidRDefault="00751885" w:rsidP="00DD3EAA">
            <w:pPr>
              <w:tabs>
                <w:tab w:val="left" w:pos="1512"/>
              </w:tabs>
              <w:spacing w:after="0" w:line="240" w:lineRule="auto"/>
              <w:rPr>
                <w:rFonts w:ascii="Garamond" w:hAnsi="Garamond"/>
                <w:b/>
                <w:bCs/>
              </w:rPr>
            </w:pPr>
            <w:r w:rsidRPr="003D533B">
              <w:rPr>
                <w:rFonts w:ascii="Garamond" w:hAnsi="Garamond"/>
                <w:b/>
                <w:bCs/>
              </w:rPr>
              <w:t xml:space="preserve"> $</w:t>
            </w:r>
            <w:r>
              <w:rPr>
                <w:rFonts w:ascii="Garamond" w:hAnsi="Garamond"/>
                <w:b/>
                <w:bCs/>
              </w:rPr>
              <w:t xml:space="preserve">              231,180</w:t>
            </w:r>
            <w:r w:rsidRPr="003D533B">
              <w:rPr>
                <w:rFonts w:ascii="Garamond" w:hAnsi="Garamond"/>
                <w:b/>
                <w:bCs/>
              </w:rPr>
              <w:t xml:space="preserve"> </w:t>
            </w:r>
          </w:p>
        </w:tc>
      </w:tr>
    </w:tbl>
    <w:p w:rsidR="00751885" w:rsidRDefault="00751885" w:rsidP="00C5133F">
      <w:pPr>
        <w:rPr>
          <w:rFonts w:ascii="DDRTimes New Roman" w:hAnsi="DDRTimes New Roman"/>
          <w:sz w:val="24"/>
          <w:szCs w:val="24"/>
        </w:rPr>
      </w:pPr>
    </w:p>
    <w:p w:rsidR="00751885" w:rsidRDefault="00751885" w:rsidP="00C5133F">
      <w:pPr>
        <w:rPr>
          <w:rFonts w:ascii="DDRTimes New Roman" w:hAnsi="DDRTimes New Roman"/>
          <w:sz w:val="24"/>
          <w:szCs w:val="24"/>
        </w:rPr>
      </w:pPr>
      <w:r>
        <w:rPr>
          <w:rFonts w:ascii="DDRTimes New Roman" w:hAnsi="DDRTimes New Roman"/>
          <w:sz w:val="24"/>
          <w:szCs w:val="24"/>
        </w:rPr>
        <w:t>Reports:</w:t>
      </w:r>
    </w:p>
    <w:p w:rsidR="00751885" w:rsidRDefault="00751885" w:rsidP="00C5133F">
      <w:pPr>
        <w:rPr>
          <w:rFonts w:ascii="DDRTimes New Roman" w:hAnsi="DDRTimes New Roman"/>
          <w:sz w:val="24"/>
          <w:szCs w:val="24"/>
        </w:rPr>
      </w:pPr>
      <w:r>
        <w:rPr>
          <w:rFonts w:ascii="DDRTimes New Roman" w:hAnsi="DDRTimes New Roman"/>
          <w:sz w:val="24"/>
          <w:szCs w:val="24"/>
        </w:rPr>
        <w:t>Management Report - Larry noted that board officers were nominated and voted on. Mary resigned as office administrator on April 30. Five applications were received for the vacant position with four interviewed. The hiring process will finalize in the next week with Arlene coordinating. The next Board Meeting was tentatively set for Sept 1, 2018, at 10 AM, location Clubhouse.</w:t>
      </w:r>
    </w:p>
    <w:p w:rsidR="00751885" w:rsidRDefault="00751885" w:rsidP="00C5133F">
      <w:pPr>
        <w:rPr>
          <w:rFonts w:ascii="DDRTimes New Roman" w:hAnsi="DDRTimes New Roman"/>
          <w:sz w:val="24"/>
          <w:szCs w:val="24"/>
        </w:rPr>
      </w:pPr>
      <w:r>
        <w:rPr>
          <w:rFonts w:ascii="DDRTimes New Roman" w:hAnsi="DDRTimes New Roman"/>
          <w:sz w:val="24"/>
          <w:szCs w:val="24"/>
        </w:rPr>
        <w:t xml:space="preserve">Treasurer’s Report – Arlene read the financial report, no new financial business. </w:t>
      </w:r>
    </w:p>
    <w:p w:rsidR="00751885" w:rsidRDefault="00751885" w:rsidP="00C5133F">
      <w:pPr>
        <w:rPr>
          <w:rFonts w:ascii="DDRTimes New Roman" w:hAnsi="DDRTimes New Roman"/>
          <w:sz w:val="24"/>
          <w:szCs w:val="24"/>
        </w:rPr>
      </w:pPr>
      <w:r>
        <w:rPr>
          <w:rFonts w:ascii="DDRTimes New Roman" w:hAnsi="DDRTimes New Roman"/>
          <w:sz w:val="24"/>
          <w:szCs w:val="24"/>
        </w:rPr>
        <w:t>Architectural Committee Report – Ed reported that two permits were approved and several more permits are in process. There has been considerable interest for new construction and making improvements to existing structures.</w:t>
      </w:r>
    </w:p>
    <w:p w:rsidR="00751885" w:rsidRDefault="00751885" w:rsidP="00C5133F">
      <w:pPr>
        <w:rPr>
          <w:rFonts w:ascii="DDRTimes New Roman" w:hAnsi="DDRTimes New Roman"/>
          <w:sz w:val="24"/>
          <w:szCs w:val="24"/>
        </w:rPr>
      </w:pPr>
      <w:r>
        <w:rPr>
          <w:rFonts w:ascii="DDRTimes New Roman" w:hAnsi="DDRTimes New Roman"/>
          <w:sz w:val="24"/>
          <w:szCs w:val="24"/>
        </w:rPr>
        <w:t>Entertainment Committee – Arlene spoke for Joanne who was not present. The roadside cleanup was cancelled due to inclement weather. The bake sale brought in revenue of $378 with a profit of $274.07 after the cost of ingredients was factored. The grand opening of the swimming pool will be held today with pool techs serving sundaes on the pool patio. The next scheduled event is a pancake breakfast on July 9 from 9-11 AM at the Clubhouse.</w:t>
      </w:r>
    </w:p>
    <w:p w:rsidR="00751885" w:rsidRDefault="00751885" w:rsidP="00C5133F">
      <w:pPr>
        <w:rPr>
          <w:rFonts w:ascii="DDRTimes New Roman" w:hAnsi="DDRTimes New Roman"/>
          <w:sz w:val="24"/>
          <w:szCs w:val="24"/>
        </w:rPr>
      </w:pPr>
      <w:r>
        <w:rPr>
          <w:rFonts w:ascii="DDRTimes New Roman" w:hAnsi="DDRTimes New Roman"/>
          <w:sz w:val="24"/>
          <w:szCs w:val="24"/>
        </w:rPr>
        <w:t>Bylaws – Bret mentioned that the bylaws are being reviewed and that this is an ongoing process with the next bylaw committee meeting on June 21.</w:t>
      </w:r>
    </w:p>
    <w:p w:rsidR="00751885" w:rsidRDefault="00751885" w:rsidP="00C5133F">
      <w:pPr>
        <w:rPr>
          <w:rFonts w:ascii="DDRTimes New Roman" w:hAnsi="DDRTimes New Roman"/>
          <w:sz w:val="24"/>
          <w:szCs w:val="24"/>
        </w:rPr>
      </w:pPr>
      <w:r>
        <w:rPr>
          <w:rFonts w:ascii="DDRTimes New Roman" w:hAnsi="DDRTimes New Roman"/>
          <w:sz w:val="24"/>
          <w:szCs w:val="24"/>
        </w:rPr>
        <w:t>Unfinished Business – Burn pile: Bret mentioned that fencing has been approved at an approximate cost of $300. The intent if for the burn pile to open for use by June 30. A volunteer crew led by Bret will install the fencing on June 23 at 8 AM, additional volunteers are welcome. Bret outlined a policy to include a locked gate with a gate key that can be signed out from clubhouse staff. Discussion was held on how to access the facility after hours. Staining of the new windows: Tom and Gail Honek’s bid was accepted and they will start staining the exterior on June 18, with inside staining to commence in Sept after the pool closes. Siren pole: Todd Wadena Electric installed a 35 foot Class 4 pole which should last for many years. Mesh was also installed to improve durability. On June 6 the county conducted the monthly civil defense testing and the siren worked properly. New water softener at the campground: The new softener has been installed and is working well with no complaints. Pool staff: Three part-time pool techs have been hired to cover all needs. Two pool attendants have been hired and are ready to work. Red barn: The two companies that had expressed interest in tearing down the barn declined. The board will continue with discussion on the barn situation. It was mentioned that the current owners of the house adjacent to the barn is still a consideration. Grainary: With the two companies also withdrawing interest in the grainary located adjacent to the Community Center, it was discussed that demolition may be the best option. There will be ongoing board discussion concerning the grainary.</w:t>
      </w:r>
    </w:p>
    <w:p w:rsidR="00751885" w:rsidRDefault="00751885" w:rsidP="00C5133F">
      <w:pPr>
        <w:rPr>
          <w:rFonts w:ascii="DDRTimes New Roman" w:hAnsi="DDRTimes New Roman"/>
          <w:sz w:val="24"/>
          <w:szCs w:val="24"/>
        </w:rPr>
      </w:pPr>
    </w:p>
    <w:p w:rsidR="00751885" w:rsidRDefault="00751885" w:rsidP="00C5133F">
      <w:pPr>
        <w:rPr>
          <w:rFonts w:ascii="DDRTimes New Roman" w:hAnsi="DDRTimes New Roman"/>
          <w:sz w:val="24"/>
          <w:szCs w:val="24"/>
        </w:rPr>
      </w:pPr>
      <w:r>
        <w:rPr>
          <w:rFonts w:ascii="DDRTimes New Roman" w:hAnsi="DDRTimes New Roman"/>
          <w:sz w:val="24"/>
          <w:szCs w:val="24"/>
        </w:rPr>
        <w:t>New Business – Crown Gas Contract: Arlene has been working with Crown Gas and the contract price has been set at $1.49/gallon for propane. Last year 2671 gallons of propane was used. Discussion was held on propane consumption with Ed commenting that he thought that figure from last year was high. One thought was to cover the swimming pool when not in use to preserve heat loss. There was mention that last winter was colder than usual which contributed to the higher propane bill. The board proposed purchasing 2500 gallons this year which will cost $4023. Bret motioned, Scott second, all in favor and approved.</w:t>
      </w:r>
    </w:p>
    <w:p w:rsidR="00751885" w:rsidRDefault="00751885" w:rsidP="00C5133F">
      <w:pPr>
        <w:rPr>
          <w:rFonts w:ascii="DDRTimes New Roman" w:hAnsi="DDRTimes New Roman"/>
          <w:sz w:val="24"/>
          <w:szCs w:val="24"/>
        </w:rPr>
      </w:pPr>
      <w:r>
        <w:rPr>
          <w:rFonts w:ascii="DDRTimes New Roman" w:hAnsi="DDRTimes New Roman"/>
          <w:sz w:val="24"/>
          <w:szCs w:val="24"/>
        </w:rPr>
        <w:t xml:space="preserve">Open Forum – Judy Fricke spoke concerning the need for employing pool attendants, referencing discussion from the Dec 2, 2017 board meeting from page 3, section 4a.. She cited Minnesota Statute 4717.0150 which specifies that pools such as the </w:t>
      </w:r>
      <w:smartTag w:uri="urn:schemas-microsoft-com:office:smarttags" w:element="PlaceType">
        <w:smartTag w:uri="urn:schemas-microsoft-com:office:smarttags" w:element="PlaceType">
          <w:r>
            <w:rPr>
              <w:rFonts w:ascii="DDRTimes New Roman" w:hAnsi="DDRTimes New Roman"/>
              <w:sz w:val="24"/>
              <w:szCs w:val="24"/>
            </w:rPr>
            <w:t>Sylvan</w:t>
          </w:r>
        </w:smartTag>
        <w:r>
          <w:rPr>
            <w:rFonts w:ascii="DDRTimes New Roman" w:hAnsi="DDRTimes New Roman"/>
            <w:sz w:val="24"/>
            <w:szCs w:val="24"/>
          </w:rPr>
          <w:t xml:space="preserve"> </w:t>
        </w:r>
        <w:smartTag w:uri="urn:schemas-microsoft-com:office:smarttags" w:element="PlaceType">
          <w:r>
            <w:rPr>
              <w:rFonts w:ascii="DDRTimes New Roman" w:hAnsi="DDRTimes New Roman"/>
              <w:sz w:val="24"/>
              <w:szCs w:val="24"/>
            </w:rPr>
            <w:t>Shores</w:t>
          </w:r>
        </w:smartTag>
      </w:smartTag>
      <w:r>
        <w:rPr>
          <w:rFonts w:ascii="DDRTimes New Roman" w:hAnsi="DDRTimes New Roman"/>
          <w:sz w:val="24"/>
          <w:szCs w:val="24"/>
        </w:rPr>
        <w:t xml:space="preserve"> pool requires signage and fencing. The </w:t>
      </w:r>
      <w:smartTag w:uri="urn:schemas-microsoft-com:office:smarttags" w:element="PlaceType">
        <w:smartTag w:uri="urn:schemas-microsoft-com:office:smarttags" w:element="PlaceType">
          <w:r>
            <w:rPr>
              <w:rFonts w:ascii="DDRTimes New Roman" w:hAnsi="DDRTimes New Roman"/>
              <w:sz w:val="24"/>
              <w:szCs w:val="24"/>
            </w:rPr>
            <w:t>Sylvan</w:t>
          </w:r>
        </w:smartTag>
        <w:r>
          <w:rPr>
            <w:rFonts w:ascii="DDRTimes New Roman" w:hAnsi="DDRTimes New Roman"/>
            <w:sz w:val="24"/>
            <w:szCs w:val="24"/>
          </w:rPr>
          <w:t xml:space="preserve"> </w:t>
        </w:r>
        <w:smartTag w:uri="urn:schemas-microsoft-com:office:smarttags" w:element="PlaceType">
          <w:r>
            <w:rPr>
              <w:rFonts w:ascii="DDRTimes New Roman" w:hAnsi="DDRTimes New Roman"/>
              <w:sz w:val="24"/>
              <w:szCs w:val="24"/>
            </w:rPr>
            <w:t>Shores</w:t>
          </w:r>
        </w:smartTag>
      </w:smartTag>
      <w:r>
        <w:rPr>
          <w:rFonts w:ascii="DDRTimes New Roman" w:hAnsi="DDRTimes New Roman"/>
          <w:sz w:val="24"/>
          <w:szCs w:val="24"/>
        </w:rPr>
        <w:t xml:space="preserve"> pool falls into a category similar to hotel pools, which offer signage and enclosure but not staffed attendants. Judy went on to say that insurance does not require pool attendants. Budget approval: Arlene stated the budget had been approved by way of a telephone conference call and she will update at a later date. Arlene was asked about approval of the minutes for by-law changes in 2017 and Arlene stated she would review those minutes again for approval. Phil Miller opened additional discussion on the red barn to include an option of tearing off the old roof and installing a smaller conventional style roof so that the building could be retained and used, perhaps for storage. Joan Morphew questioned having the next board meeting on Sept 1, 2018 as that is Labor Day weekend and she described that as a busy weekend and preferred a different date. Monica Chacos brought up discussion about the Sylvan Shores Facebook page. She provided a copy of some Facebook posts that she described as offensive to her personally and showed them to some of the members in attendance. Questions that followed included ‘what is the </w:t>
      </w:r>
      <w:smartTag w:uri="urn:schemas-microsoft-com:office:smarttags" w:element="PlaceType">
        <w:smartTag w:uri="urn:schemas-microsoft-com:office:smarttags" w:element="PlaceType">
          <w:r>
            <w:rPr>
              <w:rFonts w:ascii="DDRTimes New Roman" w:hAnsi="DDRTimes New Roman"/>
              <w:sz w:val="24"/>
              <w:szCs w:val="24"/>
            </w:rPr>
            <w:t>Sylvan</w:t>
          </w:r>
        </w:smartTag>
        <w:r>
          <w:rPr>
            <w:rFonts w:ascii="DDRTimes New Roman" w:hAnsi="DDRTimes New Roman"/>
            <w:sz w:val="24"/>
            <w:szCs w:val="24"/>
          </w:rPr>
          <w:t xml:space="preserve"> </w:t>
        </w:r>
        <w:smartTag w:uri="urn:schemas-microsoft-com:office:smarttags" w:element="PlaceType">
          <w:r>
            <w:rPr>
              <w:rFonts w:ascii="DDRTimes New Roman" w:hAnsi="DDRTimes New Roman"/>
              <w:sz w:val="24"/>
              <w:szCs w:val="24"/>
            </w:rPr>
            <w:t>Shores</w:t>
          </w:r>
        </w:smartTag>
      </w:smartTag>
      <w:r>
        <w:rPr>
          <w:rFonts w:ascii="DDRTimes New Roman" w:hAnsi="DDRTimes New Roman"/>
          <w:sz w:val="24"/>
          <w:szCs w:val="24"/>
        </w:rPr>
        <w:t xml:space="preserve"> policy, if any, concerning their Facebook page?’ ‘Who manages the Facebook page?’ ‘What controls are in place?’ Discussion followed with suggestions concerning restricting use, guidelines, and setting policy. It was suggested that the new office administrator could be considered as someone that should manage the Facebook page. Some members stated we should get rid of the Facebook page all together, while other members said they liked using it and just wanted it controlled better. The board will discuss this issue further. </w:t>
      </w:r>
    </w:p>
    <w:p w:rsidR="00751885" w:rsidRDefault="00751885" w:rsidP="00C5133F">
      <w:pPr>
        <w:rPr>
          <w:rFonts w:ascii="DDRTimes New Roman" w:hAnsi="DDRTimes New Roman"/>
          <w:sz w:val="24"/>
          <w:szCs w:val="24"/>
        </w:rPr>
      </w:pPr>
      <w:r>
        <w:rPr>
          <w:rFonts w:ascii="DDRTimes New Roman" w:hAnsi="DDRTimes New Roman"/>
          <w:sz w:val="24"/>
          <w:szCs w:val="24"/>
        </w:rPr>
        <w:t xml:space="preserve">President Larry Jones called for adjourning the board meeting at 11:10 am with Ed motioning and Shirley second. </w:t>
      </w:r>
      <w:bookmarkStart w:id="0" w:name="_GoBack"/>
      <w:bookmarkEnd w:id="0"/>
      <w:r>
        <w:rPr>
          <w:rFonts w:ascii="DDRTimes New Roman" w:hAnsi="DDRTimes New Roman"/>
          <w:sz w:val="24"/>
          <w:szCs w:val="24"/>
        </w:rPr>
        <w:t xml:space="preserve"> </w:t>
      </w:r>
    </w:p>
    <w:p w:rsidR="00751885" w:rsidRDefault="00751885" w:rsidP="00C5133F">
      <w:pPr>
        <w:rPr>
          <w:rFonts w:ascii="DDRTimes New Roman" w:hAnsi="DDRTimes New Roman"/>
          <w:sz w:val="24"/>
          <w:szCs w:val="24"/>
        </w:rPr>
      </w:pPr>
    </w:p>
    <w:p w:rsidR="00751885" w:rsidRDefault="00751885" w:rsidP="00C5133F">
      <w:pPr>
        <w:rPr>
          <w:rFonts w:ascii="DDRTimes New Roman" w:hAnsi="DDRTimes New Roman"/>
          <w:sz w:val="24"/>
          <w:szCs w:val="24"/>
        </w:rPr>
      </w:pPr>
      <w:r>
        <w:rPr>
          <w:rFonts w:ascii="DDRTimes New Roman" w:hAnsi="DDRTimes New Roman"/>
          <w:sz w:val="24"/>
          <w:szCs w:val="24"/>
        </w:rPr>
        <w:t xml:space="preserve"> </w:t>
      </w:r>
    </w:p>
    <w:p w:rsidR="00751885" w:rsidRDefault="00751885" w:rsidP="00C5133F">
      <w:pPr>
        <w:rPr>
          <w:rFonts w:ascii="DDRTimes New Roman" w:hAnsi="DDRTimes New Roman"/>
          <w:sz w:val="24"/>
          <w:szCs w:val="24"/>
        </w:rPr>
      </w:pPr>
      <w:r>
        <w:rPr>
          <w:rFonts w:ascii="DDRTimes New Roman" w:hAnsi="DDRTimes New Roman"/>
          <w:sz w:val="24"/>
          <w:szCs w:val="24"/>
        </w:rPr>
        <w:t xml:space="preserve"> </w:t>
      </w:r>
    </w:p>
    <w:p w:rsidR="00751885" w:rsidRDefault="00751885" w:rsidP="00C5133F">
      <w:pPr>
        <w:rPr>
          <w:rFonts w:ascii="DDRTimes New Roman" w:hAnsi="DDRTimes New Roman"/>
          <w:sz w:val="24"/>
          <w:szCs w:val="24"/>
        </w:rPr>
      </w:pPr>
      <w:r>
        <w:rPr>
          <w:rFonts w:ascii="DDRTimes New Roman" w:hAnsi="DDRTimes New Roman"/>
          <w:sz w:val="24"/>
          <w:szCs w:val="24"/>
        </w:rPr>
        <w:t xml:space="preserve"> </w:t>
      </w:r>
    </w:p>
    <w:p w:rsidR="00751885" w:rsidRPr="00C5133F" w:rsidRDefault="00751885">
      <w:pPr>
        <w:rPr>
          <w:rFonts w:ascii="DDRTimes New Roman" w:hAnsi="DDRTimes New Roman"/>
          <w:sz w:val="24"/>
          <w:szCs w:val="24"/>
        </w:rPr>
      </w:pPr>
    </w:p>
    <w:sectPr w:rsidR="00751885" w:rsidRPr="00C5133F" w:rsidSect="001B5FF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DDRTimes New Roman">
    <w:altName w:val="Cambria"/>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5133F"/>
    <w:rsid w:val="000D3432"/>
    <w:rsid w:val="00171560"/>
    <w:rsid w:val="001B5FF7"/>
    <w:rsid w:val="0029334B"/>
    <w:rsid w:val="002F2C6E"/>
    <w:rsid w:val="003978C8"/>
    <w:rsid w:val="003C443F"/>
    <w:rsid w:val="003D533B"/>
    <w:rsid w:val="003F2949"/>
    <w:rsid w:val="00465BD6"/>
    <w:rsid w:val="00685324"/>
    <w:rsid w:val="00751885"/>
    <w:rsid w:val="007F2B85"/>
    <w:rsid w:val="008753A7"/>
    <w:rsid w:val="00A2641B"/>
    <w:rsid w:val="00B52780"/>
    <w:rsid w:val="00BB5498"/>
    <w:rsid w:val="00BD1387"/>
    <w:rsid w:val="00C5133F"/>
    <w:rsid w:val="00C74E60"/>
    <w:rsid w:val="00C75565"/>
    <w:rsid w:val="00DD3EAA"/>
    <w:rsid w:val="00DF7B5B"/>
    <w:rsid w:val="00F571F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5FF7"/>
    <w:pPr>
      <w:spacing w:after="160" w:line="259"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3</Pages>
  <Words>1082</Words>
  <Characters>6168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subject/>
  <dc:creator>scott anderson</dc:creator>
  <cp:keywords/>
  <dc:description/>
  <cp:lastModifiedBy>SS Administrator</cp:lastModifiedBy>
  <cp:revision>3</cp:revision>
  <dcterms:created xsi:type="dcterms:W3CDTF">2018-08-21T16:00:00Z</dcterms:created>
  <dcterms:modified xsi:type="dcterms:W3CDTF">2018-08-29T15:39:00Z</dcterms:modified>
</cp:coreProperties>
</file>